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F2" w:rsidRPr="007947F2" w:rsidRDefault="007947F2" w:rsidP="007947F2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7947F2">
        <w:rPr>
          <w:color w:val="000000"/>
          <w:sz w:val="28"/>
          <w:szCs w:val="28"/>
        </w:rPr>
        <w:t>дата создания учреждения: 01 февраля 2012 г</w:t>
      </w:r>
      <w:proofErr w:type="gramStart"/>
      <w:r w:rsidRPr="007947F2">
        <w:rPr>
          <w:color w:val="000000"/>
          <w:sz w:val="28"/>
          <w:szCs w:val="28"/>
        </w:rPr>
        <w:t>.(</w:t>
      </w:r>
      <w:proofErr w:type="gramEnd"/>
      <w:r w:rsidRPr="007947F2">
        <w:rPr>
          <w:color w:val="000000"/>
          <w:sz w:val="28"/>
          <w:szCs w:val="28"/>
        </w:rPr>
        <w:t>основание: постановление Администрации Кытмановского района № 494 от 01.11.2011 </w:t>
      </w:r>
    </w:p>
    <w:p w:rsidR="007947F2" w:rsidRP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7947F2">
        <w:rPr>
          <w:color w:val="000000"/>
          <w:sz w:val="28"/>
          <w:szCs w:val="28"/>
        </w:rPr>
        <w:t>"Об открытии муниципального казённого учреждения дополнительного образования детей Детско-юношеской спортивной школы"</w:t>
      </w:r>
    </w:p>
    <w:p w:rsidR="007947F2" w:rsidRP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7947F2">
        <w:rPr>
          <w:color w:val="000000"/>
          <w:sz w:val="28"/>
          <w:szCs w:val="28"/>
        </w:rPr>
        <w:t>Переименование учреждения: с муниципального казённого учреждения дополнительного образования детей Детско-юношеской спортивной школы в Муниципальное   бюджетное учреждение  дополнительного  образования    "Центр спорта и творчества  Кытмановского  района" 21 октября 2017 (основание: лист записи Единого государственного реестра юридических лиц 17.10.2017)</w:t>
      </w:r>
    </w:p>
    <w:p w:rsidR="000817E0" w:rsidRPr="007947F2" w:rsidRDefault="007947F2" w:rsidP="00794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F2">
        <w:rPr>
          <w:rFonts w:ascii="Times New Roman" w:hAnsi="Times New Roman" w:cs="Times New Roman"/>
          <w:sz w:val="28"/>
          <w:szCs w:val="28"/>
        </w:rPr>
        <w:t>2018 го</w:t>
      </w:r>
      <w:proofErr w:type="gramStart"/>
      <w:r w:rsidRPr="007947F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7947F2">
        <w:rPr>
          <w:rFonts w:ascii="Times New Roman" w:hAnsi="Times New Roman" w:cs="Times New Roman"/>
          <w:sz w:val="28"/>
          <w:szCs w:val="28"/>
        </w:rPr>
        <w:t xml:space="preserve"> -введен в эксплуатацию спортивно-оздоровительный комплекс «Юность» (ул. Партизанская, 39)</w:t>
      </w:r>
    </w:p>
    <w:p w:rsidR="007947F2" w:rsidRPr="007947F2" w:rsidRDefault="007947F2" w:rsidP="00794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F2">
        <w:rPr>
          <w:rFonts w:ascii="Times New Roman" w:hAnsi="Times New Roman" w:cs="Times New Roman"/>
          <w:b/>
          <w:sz w:val="28"/>
          <w:szCs w:val="28"/>
        </w:rPr>
        <w:t>Питание в организаци</w:t>
      </w:r>
      <w:proofErr w:type="gramStart"/>
      <w:r w:rsidRPr="007947F2">
        <w:rPr>
          <w:rFonts w:ascii="Times New Roman" w:hAnsi="Times New Roman" w:cs="Times New Roman"/>
          <w:b/>
          <w:sz w:val="28"/>
          <w:szCs w:val="28"/>
        </w:rPr>
        <w:t>и</w:t>
      </w:r>
      <w:r w:rsidRPr="007947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947F2">
        <w:rPr>
          <w:rFonts w:ascii="Times New Roman" w:hAnsi="Times New Roman" w:cs="Times New Roman"/>
          <w:sz w:val="28"/>
          <w:szCs w:val="28"/>
        </w:rPr>
        <w:t xml:space="preserve"> не предусмотрено. Во время летней оздоровительной кампании питание организовано на базе МБОУ Кытмановская СОШ № 1.</w:t>
      </w:r>
    </w:p>
    <w:p w:rsidR="007947F2" w:rsidRPr="007947F2" w:rsidRDefault="007947F2" w:rsidP="00794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F2">
        <w:rPr>
          <w:rFonts w:ascii="Times New Roman" w:hAnsi="Times New Roman" w:cs="Times New Roman"/>
          <w:b/>
          <w:sz w:val="28"/>
          <w:szCs w:val="28"/>
        </w:rPr>
        <w:t>Проживание в организации</w:t>
      </w:r>
      <w:r w:rsidRPr="00794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7F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7947F2">
        <w:rPr>
          <w:rFonts w:ascii="Times New Roman" w:hAnsi="Times New Roman" w:cs="Times New Roman"/>
          <w:sz w:val="28"/>
          <w:szCs w:val="28"/>
        </w:rPr>
        <w:t>е предусмотрено.</w:t>
      </w:r>
    </w:p>
    <w:p w:rsidR="007947F2" w:rsidRPr="007947F2" w:rsidRDefault="007947F2" w:rsidP="007947F2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947F2">
        <w:rPr>
          <w:b/>
          <w:color w:val="000000"/>
          <w:sz w:val="28"/>
          <w:szCs w:val="28"/>
        </w:rPr>
        <w:t xml:space="preserve">Для организации отдыха детей и их оздоровления, в организации имеется: 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пожарный рукав – 4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-огнетушители – 4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-каски-10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- жилеты светоотражающие – 12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-компьютер- 3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-дидактический материал – 10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-комплект дорожных знаков – 1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-конуса-10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 винтовка пневматическая – 1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-музыкальная колонка – 1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-микшерский пульт – 1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lastRenderedPageBreak/>
        <w:t xml:space="preserve">-колонка – 1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-микрофон – 3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-музыкальный центр – 1 шт.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-учебная мебель  (парты – 5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 xml:space="preserve">, стулья-10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>)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color w:val="000000"/>
          <w:sz w:val="28"/>
          <w:szCs w:val="28"/>
        </w:rPr>
        <w:t xml:space="preserve">-компьютер – 3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-стол однотумбовый – 4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-стулья – 10 шт.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-</w:t>
      </w:r>
      <w:r>
        <w:rPr>
          <w:color w:val="000000"/>
          <w:sz w:val="28"/>
          <w:szCs w:val="28"/>
        </w:rPr>
        <w:t>объектов для проведения практических занятий-1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 библиотек - нет;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u w:val="single"/>
        </w:rPr>
        <w:t>объектов спорта – 1 ,спортивно-оздоровительный комплекс «Юность» (внесен в реестр объектов спорта):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-мяч футбольный - 12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 мяч волейбольный - 12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-мяч набивной – 5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 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-скакалки – 10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-скамейки – 10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груша боксерская -7 шт.,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-перчатки боксерские – 10 пар,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-лапы – 3 пары,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-гантели -20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-волейбольная сетка и стойка- 1 комплект,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-футбольные ворота -2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-шит баскетбольный – 2 шт.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-жилет – 20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 мяч баскетбольный – 10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-комплекс ГТО – 2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 мяч набивной – 8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-конь – 1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-козел – 1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-бревно – 1 шт.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-брусья – 1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u w:val="single"/>
        </w:rPr>
        <w:t>Средства обучения и воспитания: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> Места для сидения, отдыха и ожидания во входной зоне  - имеется,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Стенд информационный – имеется,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-Видеокамера внутреннего наблюдения – имеется,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Секция вешалок/крючков для одежд</w:t>
      </w:r>
      <w:proofErr w:type="gramStart"/>
      <w:r>
        <w:rPr>
          <w:color w:val="000000"/>
          <w:sz w:val="28"/>
          <w:szCs w:val="28"/>
          <w:shd w:val="clear" w:color="auto" w:fill="FFFFFF"/>
        </w:rPr>
        <w:t>ы-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имеется,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Печатные: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раздаточный материал,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дидактический материал.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Наглядные плоскостные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плакаты,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иллюстрации настенные</w:t>
      </w:r>
    </w:p>
    <w:p w:rsidR="007947F2" w:rsidRDefault="007947F2" w:rsidP="007947F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картины</w:t>
      </w:r>
    </w:p>
    <w:p w:rsidR="007947F2" w:rsidRPr="007947F2" w:rsidRDefault="007947F2" w:rsidP="007947F2">
      <w:pPr>
        <w:jc w:val="both"/>
        <w:rPr>
          <w:rFonts w:ascii="Times New Roman" w:hAnsi="Times New Roman" w:cs="Times New Roman"/>
          <w:sz w:val="24"/>
        </w:rPr>
      </w:pPr>
    </w:p>
    <w:sectPr w:rsidR="007947F2" w:rsidRPr="007947F2" w:rsidSect="0008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7F2"/>
    <w:rsid w:val="000817E0"/>
    <w:rsid w:val="002E5069"/>
    <w:rsid w:val="0079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2025-05-15T06:34:00Z</dcterms:created>
  <dcterms:modified xsi:type="dcterms:W3CDTF">2025-05-15T06:41:00Z</dcterms:modified>
</cp:coreProperties>
</file>